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UMS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Quarter Assessment Energy &amp; Natural Resources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SY2017-2018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is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fossil fuel?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Natural Gas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Wind and water energy are both indirect forms of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Nuclear energy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Electrical energy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Solar energy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Geothermal energy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is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biomass fuel?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Methane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Gasohol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Hydrogen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Sugar-cane wastes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particle used to start a nuclear fission reaction is a(n)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Neutron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Nucleus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 of a nuclear power plant that undergoes a fission reaction is called 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Turbine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rod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 exchanger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Fuel rod.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True or False: If the statement is true, write true. If it is false, change the underlined word or words to make the statement true.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Products made from petroleum are called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hydrocarbons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process of burning a fuel for energy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combustion.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Geothermal energy is an example of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nonrenewable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energy source.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Solar energy is harnessed to run calculators using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solar satellites.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of the energy used in the United States today comes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fossil fuels.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Level 3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Use the Table below to answer Questions 1-2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8"/>
        <w:gridCol w:w="2338"/>
        <w:gridCol w:w="2338"/>
        <w:tblGridChange w:id="0">
          <w:tblGrid>
            <w:gridCol w:w="2336"/>
            <w:gridCol w:w="2338"/>
            <w:gridCol w:w="2338"/>
            <w:gridCol w:w="2338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Depth (m)</w:t>
              <w:tab/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Temp C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Depth (m)</w:t>
              <w:tab/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Temp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1,000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1,200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1,400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1,600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1,800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Graphing: </w:t>
      </w:r>
      <w:r w:rsidDel="00000000" w:rsidR="00000000" w:rsidRPr="00000000">
        <w:rPr>
          <w:rtl w:val="0"/>
        </w:rPr>
        <w:t xml:space="preserve">INSERT (use google sheets)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line graph using the data in the table. Plot depth readings on the horizontal axis and temperature readings on the vertical axis. (5 points)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Drawing Conclusions: Use your graph to identify the temperature range in the transition zone.  (5 points)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Use the table below to answer questions 3-6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Source of Energy</w:t>
              <w:tab/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Energy Units Produced 1973</w:t>
              <w:tab/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Energy Units Produced 1995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Coal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1498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2,179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Gas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964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1,775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Hydroelectric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242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Nuclear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646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Oil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2,730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3,228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Total Energy Units: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5,353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8,070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Interpreting Data: How did total energy production change from 1973 to 1995?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Calculating: What percentage of total world energy production did nuclear power provide in 1973? In 1995?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Classifying: Classify the different types of energy as renewable or nonrenewable. How important was renewable energy in 1995?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Drawing Conclusions: Which energy source was the most important in 1995?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Level 4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Choose the best graphic organizer/chart and apply it to best explain the data below.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Mineral</w:t>
              <w:tab/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Hardness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Density (g/cm3)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Luster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Streak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Corundum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9.0 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4.0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Glassy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Quartz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7.0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Glassy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Magnetite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6.0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5.2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Metallic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Black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Copper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2.8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8.9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Metallic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Red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Galena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7.5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Metallic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Lead gray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Talc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2.8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Pearly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